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15" w:rsidRPr="007B3549" w:rsidRDefault="006E0EE6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п.19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пп.г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абз.3 5.О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фактических потерь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-авиационный завод» оплачиваемых покупателями при осуществлении расчетов за электрическую энергию по уровням напряжения.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6E0EE6" w:rsidP="007B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CE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фактические потери, оплаченные покупателями при</w:t>
      </w:r>
      <w:r w:rsid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расчетов за электрическую энергию, составили: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  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СН1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СН2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НН     –    0 кВт*ч</w:t>
      </w:r>
    </w:p>
    <w:p w:rsidR="009028E8" w:rsidRDefault="009028E8"/>
    <w:p w:rsidR="004C5B51" w:rsidRDefault="004C5B51"/>
    <w:p w:rsidR="004C5B51" w:rsidRDefault="004C5B51"/>
    <w:p w:rsidR="004C5B51" w:rsidRDefault="006E0EE6">
      <w:r>
        <w:t xml:space="preserve">*29. Информация, указанная в </w:t>
      </w:r>
      <w:hyperlink w:anchor="Par99" w:tooltip="а) о ценах (тарифах) на т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" w:history="1">
        <w:r>
          <w:rPr>
            <w:color w:val="0000FF"/>
          </w:rPr>
          <w:t>подпункте "а"</w:t>
        </w:r>
      </w:hyperlink>
      <w:r>
        <w:t xml:space="preserve">, </w:t>
      </w:r>
      <w:hyperlink w:anchor="Par102" w:tooltip="г) 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106" w:tooltip="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" w:history="1">
        <w:r>
          <w:rPr>
            <w:color w:val="0000FF"/>
          </w:rPr>
          <w:t>пятом подпункта "г"</w:t>
        </w:r>
      </w:hyperlink>
      <w:r>
        <w:t xml:space="preserve">, </w:t>
      </w:r>
      <w:hyperlink w:anchor="Par118" w:tooltip="з) об условиях, на которых осуществляется поставка регулируемых товаров, работ и услуг субъектами естественных монополий, и (или) условиях договоров об осуществлении технологического присоединения к электрическим сетям с указанием типовых форм договоров об ока" w:history="1">
        <w:r>
          <w:rPr>
            <w:color w:val="0000FF"/>
          </w:rPr>
          <w:t>подпункте "з"</w:t>
        </w:r>
      </w:hyperlink>
      <w:r>
        <w:t xml:space="preserve"> и </w:t>
      </w:r>
      <w:hyperlink w:anchor="Par151" w:tooltip="о корпоративных правилах осуществления закупок (включая использование конкурсов и аукционов);" w:history="1">
        <w:r>
          <w:rPr>
            <w:color w:val="0000FF"/>
          </w:rPr>
          <w:t>абзаце втором подпункта "о" пункта 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</w:t>
      </w:r>
      <w:bookmarkStart w:id="0" w:name="_GoBack"/>
      <w:bookmarkEnd w:id="0"/>
      <w:r>
        <w:t>ции, ежегодно, до 1 марта.</w:t>
      </w:r>
    </w:p>
    <w:sectPr w:rsidR="004C5B51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15"/>
    <w:rsid w:val="0043172C"/>
    <w:rsid w:val="004820EA"/>
    <w:rsid w:val="004C5B51"/>
    <w:rsid w:val="006E0EE6"/>
    <w:rsid w:val="007B3549"/>
    <w:rsid w:val="009028E8"/>
    <w:rsid w:val="00917315"/>
    <w:rsid w:val="00AE61D0"/>
    <w:rsid w:val="00B6403E"/>
    <w:rsid w:val="00CE6364"/>
    <w:rsid w:val="00E63360"/>
    <w:rsid w:val="00E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8790"/>
  <w15:docId w15:val="{5E0ECB8D-8E42-4ABE-B335-FE564CD4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5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7</cp:revision>
  <dcterms:created xsi:type="dcterms:W3CDTF">2018-03-14T17:59:00Z</dcterms:created>
  <dcterms:modified xsi:type="dcterms:W3CDTF">2020-01-27T10:36:00Z</dcterms:modified>
</cp:coreProperties>
</file>